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C" w:rsidRDefault="00DF7C4C" w:rsidP="00D33BFD">
      <w:pPr>
        <w:spacing w:after="0" w:line="240" w:lineRule="auto"/>
        <w:jc w:val="center"/>
        <w:rPr>
          <w:sz w:val="56"/>
          <w:szCs w:val="56"/>
          <w:u w:val="single"/>
        </w:rPr>
      </w:pPr>
    </w:p>
    <w:p w:rsidR="00D33BFD" w:rsidRPr="002C2519" w:rsidRDefault="00D33BFD" w:rsidP="00D33BFD">
      <w:pPr>
        <w:spacing w:after="0" w:line="240" w:lineRule="auto"/>
        <w:jc w:val="center"/>
        <w:rPr>
          <w:sz w:val="56"/>
          <w:szCs w:val="56"/>
          <w:u w:val="single"/>
        </w:rPr>
      </w:pPr>
      <w:r w:rsidRPr="002C2519">
        <w:rPr>
          <w:sz w:val="56"/>
          <w:szCs w:val="56"/>
          <w:u w:val="single"/>
        </w:rPr>
        <w:t>Hero Women’s Indian Open-2012</w:t>
      </w:r>
    </w:p>
    <w:p w:rsidR="00D33BFD" w:rsidRPr="002C2519" w:rsidRDefault="002C2519" w:rsidP="00D33BFD">
      <w:pPr>
        <w:spacing w:after="0" w:line="240" w:lineRule="auto"/>
        <w:jc w:val="center"/>
        <w:rPr>
          <w:b/>
          <w:sz w:val="32"/>
          <w:szCs w:val="56"/>
          <w:u w:val="single"/>
        </w:rPr>
      </w:pPr>
      <w:r>
        <w:rPr>
          <w:b/>
          <w:sz w:val="32"/>
          <w:szCs w:val="56"/>
          <w:u w:val="single"/>
        </w:rPr>
        <w:t>2</w:t>
      </w:r>
      <w:r w:rsidR="00983061">
        <w:rPr>
          <w:b/>
          <w:sz w:val="32"/>
          <w:szCs w:val="56"/>
          <w:u w:val="single"/>
        </w:rPr>
        <w:t>6</w:t>
      </w:r>
      <w:r w:rsidRPr="002C2519">
        <w:rPr>
          <w:b/>
          <w:sz w:val="32"/>
          <w:szCs w:val="56"/>
          <w:u w:val="single"/>
          <w:vertAlign w:val="superscript"/>
        </w:rPr>
        <w:t>th</w:t>
      </w:r>
      <w:r>
        <w:rPr>
          <w:b/>
          <w:sz w:val="32"/>
          <w:szCs w:val="56"/>
          <w:u w:val="single"/>
        </w:rPr>
        <w:t xml:space="preserve"> </w:t>
      </w:r>
      <w:r w:rsidR="00470B22" w:rsidRPr="002C2519">
        <w:rPr>
          <w:b/>
          <w:sz w:val="32"/>
          <w:szCs w:val="56"/>
          <w:u w:val="single"/>
        </w:rPr>
        <w:t xml:space="preserve">Nov </w:t>
      </w:r>
      <w:r w:rsidR="00D33BFD" w:rsidRPr="002C2519">
        <w:rPr>
          <w:b/>
          <w:sz w:val="32"/>
          <w:szCs w:val="56"/>
          <w:u w:val="single"/>
        </w:rPr>
        <w:t>to 2</w:t>
      </w:r>
      <w:r w:rsidR="00D33BFD" w:rsidRPr="002C2519">
        <w:rPr>
          <w:b/>
          <w:sz w:val="32"/>
          <w:szCs w:val="56"/>
          <w:u w:val="single"/>
          <w:vertAlign w:val="superscript"/>
        </w:rPr>
        <w:t>nd</w:t>
      </w:r>
      <w:r w:rsidR="00D33BFD" w:rsidRPr="002C2519">
        <w:rPr>
          <w:b/>
          <w:sz w:val="32"/>
          <w:szCs w:val="56"/>
          <w:u w:val="single"/>
        </w:rPr>
        <w:t xml:space="preserve"> December, 2012</w:t>
      </w:r>
    </w:p>
    <w:p w:rsidR="00D33BFD" w:rsidRPr="002C2519" w:rsidRDefault="00D33BFD" w:rsidP="00D33BFD">
      <w:pPr>
        <w:spacing w:after="0" w:line="240" w:lineRule="auto"/>
        <w:jc w:val="center"/>
        <w:rPr>
          <w:b/>
          <w:sz w:val="32"/>
          <w:szCs w:val="56"/>
          <w:u w:val="single"/>
        </w:rPr>
      </w:pPr>
      <w:r w:rsidRPr="002C2519">
        <w:rPr>
          <w:b/>
          <w:sz w:val="32"/>
          <w:szCs w:val="56"/>
          <w:u w:val="single"/>
        </w:rPr>
        <w:t>DLF Golf &amp; Country Club</w:t>
      </w:r>
    </w:p>
    <w:p w:rsidR="00D33BFD" w:rsidRPr="0027355B" w:rsidRDefault="00D33BFD" w:rsidP="00D33BFD">
      <w:pPr>
        <w:spacing w:after="0" w:line="240" w:lineRule="auto"/>
        <w:jc w:val="center"/>
        <w:rPr>
          <w:color w:val="FF0000"/>
          <w:sz w:val="40"/>
          <w:szCs w:val="40"/>
        </w:rPr>
      </w:pPr>
    </w:p>
    <w:tbl>
      <w:tblPr>
        <w:tblStyle w:val="TableGrid"/>
        <w:tblW w:w="1017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4964"/>
        <w:gridCol w:w="5211"/>
      </w:tblGrid>
      <w:tr w:rsidR="00D33BFD" w:rsidRPr="0027355B" w:rsidTr="007141F7">
        <w:trPr>
          <w:trHeight w:hRule="exact" w:val="873"/>
        </w:trPr>
        <w:tc>
          <w:tcPr>
            <w:tcW w:w="4964" w:type="dxa"/>
          </w:tcPr>
          <w:p w:rsidR="00D33BFD" w:rsidRPr="002C2519" w:rsidRDefault="00D33BFD" w:rsidP="00935EDC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Date</w:t>
            </w:r>
          </w:p>
        </w:tc>
        <w:tc>
          <w:tcPr>
            <w:tcW w:w="5211" w:type="dxa"/>
          </w:tcPr>
          <w:p w:rsidR="00D33BFD" w:rsidRPr="002C2519" w:rsidRDefault="00D33BFD" w:rsidP="00935EDC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Event</w:t>
            </w:r>
          </w:p>
          <w:p w:rsidR="00F226B0" w:rsidRPr="002C2519" w:rsidRDefault="00F226B0" w:rsidP="00935EDC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</w:p>
        </w:tc>
      </w:tr>
      <w:tr w:rsidR="00983061" w:rsidRPr="0027355B" w:rsidTr="00D06290">
        <w:trPr>
          <w:trHeight w:hRule="exact" w:val="873"/>
        </w:trPr>
        <w:tc>
          <w:tcPr>
            <w:tcW w:w="10175" w:type="dxa"/>
            <w:gridSpan w:val="2"/>
          </w:tcPr>
          <w:p w:rsidR="00983061" w:rsidRPr="002C2519" w:rsidRDefault="00983061" w:rsidP="00935EDC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>
              <w:rPr>
                <w:rFonts w:ascii="Cooper Black" w:hAnsi="Cooper Black"/>
                <w:color w:val="00B050"/>
                <w:sz w:val="40"/>
                <w:szCs w:val="40"/>
              </w:rPr>
              <w:t>26</w:t>
            </w:r>
            <w:r w:rsidRPr="00983061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th</w:t>
            </w:r>
            <w:r>
              <w:rPr>
                <w:rFonts w:ascii="Cooper Black" w:hAnsi="Cooper Black"/>
                <w:color w:val="00B050"/>
                <w:sz w:val="40"/>
                <w:szCs w:val="40"/>
              </w:rPr>
              <w:t xml:space="preserve"> – 27</w:t>
            </w:r>
            <w:r w:rsidRPr="00983061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th</w:t>
            </w:r>
            <w:r>
              <w:rPr>
                <w:rFonts w:ascii="Cooper Black" w:hAnsi="Cooper Black"/>
                <w:color w:val="00B050"/>
                <w:sz w:val="40"/>
                <w:szCs w:val="40"/>
              </w:rPr>
              <w:t xml:space="preserve"> November, 2012</w:t>
            </w:r>
          </w:p>
        </w:tc>
      </w:tr>
      <w:tr w:rsidR="00983061" w:rsidRPr="0027355B" w:rsidTr="00983061">
        <w:trPr>
          <w:trHeight w:hRule="exact" w:val="543"/>
        </w:trPr>
        <w:tc>
          <w:tcPr>
            <w:tcW w:w="4964" w:type="dxa"/>
          </w:tcPr>
          <w:p w:rsidR="00983061" w:rsidRPr="00983061" w:rsidRDefault="00983061" w:rsidP="00F37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77EF">
              <w:rPr>
                <w:rFonts w:ascii="Times New Roman" w:eastAsia="Times New Roman" w:hAnsi="Times New Roman" w:cs="Times New Roman"/>
                <w:sz w:val="24"/>
                <w:szCs w:val="24"/>
              </w:rPr>
              <w:t>600 hrs</w:t>
            </w:r>
          </w:p>
        </w:tc>
        <w:tc>
          <w:tcPr>
            <w:tcW w:w="5211" w:type="dxa"/>
          </w:tcPr>
          <w:p w:rsidR="00983061" w:rsidRPr="00983061" w:rsidRDefault="00983061" w:rsidP="009D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61">
              <w:rPr>
                <w:rFonts w:ascii="Times New Roman" w:eastAsia="Times New Roman" w:hAnsi="Times New Roman" w:cs="Times New Roman"/>
                <w:sz w:val="24"/>
                <w:szCs w:val="24"/>
              </w:rPr>
              <w:t>Players Registration</w:t>
            </w:r>
          </w:p>
        </w:tc>
      </w:tr>
      <w:tr w:rsidR="00F377EF" w:rsidRPr="0027355B" w:rsidTr="00983061">
        <w:trPr>
          <w:trHeight w:hRule="exact" w:val="543"/>
        </w:trPr>
        <w:tc>
          <w:tcPr>
            <w:tcW w:w="4964" w:type="dxa"/>
          </w:tcPr>
          <w:p w:rsidR="00F377EF" w:rsidRPr="00983061" w:rsidRDefault="00F377EF" w:rsidP="00F37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 hrs onwards</w:t>
            </w:r>
          </w:p>
        </w:tc>
        <w:tc>
          <w:tcPr>
            <w:tcW w:w="5211" w:type="dxa"/>
          </w:tcPr>
          <w:p w:rsidR="00F377EF" w:rsidRPr="00983061" w:rsidRDefault="00F377EF" w:rsidP="009D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Round</w:t>
            </w:r>
          </w:p>
        </w:tc>
      </w:tr>
      <w:tr w:rsidR="00983061" w:rsidRPr="0027355B" w:rsidTr="00685538">
        <w:trPr>
          <w:trHeight w:hRule="exact" w:val="616"/>
        </w:trPr>
        <w:tc>
          <w:tcPr>
            <w:tcW w:w="10175" w:type="dxa"/>
            <w:gridSpan w:val="2"/>
          </w:tcPr>
          <w:p w:rsidR="00983061" w:rsidRPr="002C2519" w:rsidRDefault="00983061" w:rsidP="00665805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28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th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 xml:space="preserve"> November, 2012</w:t>
            </w:r>
          </w:p>
        </w:tc>
      </w:tr>
      <w:tr w:rsidR="00983061" w:rsidRPr="0027355B" w:rsidTr="007141F7">
        <w:trPr>
          <w:trHeight w:val="377"/>
        </w:trPr>
        <w:tc>
          <w:tcPr>
            <w:tcW w:w="4964" w:type="dxa"/>
          </w:tcPr>
          <w:p w:rsidR="00983061" w:rsidRPr="0027355B" w:rsidRDefault="00F377EF" w:rsidP="00824D86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F377EF">
              <w:rPr>
                <w:rFonts w:ascii="Times New Roman" w:eastAsia="Times New Roman" w:hAnsi="Times New Roman" w:cs="Times New Roman"/>
                <w:sz w:val="24"/>
                <w:szCs w:val="24"/>
              </w:rPr>
              <w:t>0600 hrs</w:t>
            </w:r>
          </w:p>
        </w:tc>
        <w:tc>
          <w:tcPr>
            <w:tcW w:w="5211" w:type="dxa"/>
          </w:tcPr>
          <w:p w:rsidR="00983061" w:rsidRPr="0027355B" w:rsidRDefault="00F377EF" w:rsidP="00824D86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F377EF">
              <w:rPr>
                <w:rFonts w:ascii="Times New Roman" w:eastAsia="Times New Roman" w:hAnsi="Times New Roman" w:cs="Times New Roman"/>
                <w:sz w:val="24"/>
                <w:szCs w:val="24"/>
              </w:rPr>
              <w:t>Players Registration</w:t>
            </w:r>
          </w:p>
        </w:tc>
      </w:tr>
      <w:tr w:rsidR="00F377EF" w:rsidRPr="0027355B" w:rsidTr="007141F7">
        <w:trPr>
          <w:trHeight w:val="377"/>
        </w:trPr>
        <w:tc>
          <w:tcPr>
            <w:tcW w:w="4964" w:type="dxa"/>
          </w:tcPr>
          <w:p w:rsidR="00F377EF" w:rsidRPr="0027355B" w:rsidRDefault="00F377EF" w:rsidP="00F21B43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0700 hrs onwards </w:t>
            </w:r>
          </w:p>
        </w:tc>
        <w:tc>
          <w:tcPr>
            <w:tcW w:w="5211" w:type="dxa"/>
          </w:tcPr>
          <w:p w:rsidR="00F377EF" w:rsidRPr="0027355B" w:rsidRDefault="00F377EF" w:rsidP="00F21B43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Practice Round</w:t>
            </w:r>
          </w:p>
        </w:tc>
      </w:tr>
      <w:tr w:rsidR="00F377EF" w:rsidRPr="0027355B" w:rsidTr="007141F7">
        <w:trPr>
          <w:trHeight w:val="296"/>
        </w:trPr>
        <w:tc>
          <w:tcPr>
            <w:tcW w:w="4964" w:type="dxa"/>
          </w:tcPr>
          <w:p w:rsidR="00F377EF" w:rsidRPr="0027355B" w:rsidRDefault="00F377EF" w:rsidP="00E0491A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hrs </w:t>
            </w:r>
          </w:p>
        </w:tc>
        <w:tc>
          <w:tcPr>
            <w:tcW w:w="5211" w:type="dxa"/>
          </w:tcPr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Challenge</w:t>
            </w:r>
          </w:p>
        </w:tc>
      </w:tr>
      <w:tr w:rsidR="00F377EF" w:rsidRPr="0027355B" w:rsidTr="007141F7">
        <w:trPr>
          <w:trHeight w:hRule="exact" w:val="592"/>
        </w:trPr>
        <w:tc>
          <w:tcPr>
            <w:tcW w:w="4964" w:type="dxa"/>
          </w:tcPr>
          <w:p w:rsidR="00F377EF" w:rsidRPr="00C466A8" w:rsidRDefault="00F377EF" w:rsidP="008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 hrs </w:t>
            </w:r>
          </w:p>
          <w:p w:rsidR="00F377EF" w:rsidRPr="0027355B" w:rsidRDefault="00F377EF" w:rsidP="00824D86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F377EF" w:rsidP="00824D86">
            <w:pPr>
              <w:tabs>
                <w:tab w:val="left" w:pos="2715"/>
                <w:tab w:val="left" w:pos="3255"/>
              </w:tabs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Player's Press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77EF" w:rsidRPr="0027355B" w:rsidTr="007141F7">
        <w:trPr>
          <w:trHeight w:hRule="exact" w:val="487"/>
        </w:trPr>
        <w:tc>
          <w:tcPr>
            <w:tcW w:w="4964" w:type="dxa"/>
          </w:tcPr>
          <w:p w:rsidR="00F377EF" w:rsidRPr="0027355B" w:rsidRDefault="00F377EF" w:rsidP="00935EDC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 hrs </w:t>
            </w:r>
          </w:p>
        </w:tc>
        <w:tc>
          <w:tcPr>
            <w:tcW w:w="5211" w:type="dxa"/>
          </w:tcPr>
          <w:p w:rsidR="00F377EF" w:rsidRPr="00C466A8" w:rsidRDefault="00F377EF" w:rsidP="008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Briefing</w:t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</w:tr>
      <w:tr w:rsidR="00F377EF" w:rsidRPr="0027355B" w:rsidTr="007141F7">
        <w:trPr>
          <w:trHeight w:hRule="exact" w:val="778"/>
        </w:trPr>
        <w:tc>
          <w:tcPr>
            <w:tcW w:w="4964" w:type="dxa"/>
          </w:tcPr>
          <w:p w:rsidR="00F377EF" w:rsidRPr="0027355B" w:rsidRDefault="00913503" w:rsidP="00913503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  <w:r w:rsidR="00F377EF"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F377EF"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 </w:t>
            </w:r>
          </w:p>
        </w:tc>
        <w:tc>
          <w:tcPr>
            <w:tcW w:w="5211" w:type="dxa"/>
          </w:tcPr>
          <w:p w:rsidR="00F377EF" w:rsidRPr="00C466A8" w:rsidRDefault="00F377EF" w:rsidP="008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Welcome Dinner at the DLF Golf &amp; Country Club (Sports Complex)</w:t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</w:tr>
      <w:tr w:rsidR="00F377EF" w:rsidRPr="0027355B" w:rsidTr="00245F93">
        <w:trPr>
          <w:trHeight w:hRule="exact" w:val="729"/>
        </w:trPr>
        <w:tc>
          <w:tcPr>
            <w:tcW w:w="10175" w:type="dxa"/>
            <w:gridSpan w:val="2"/>
          </w:tcPr>
          <w:p w:rsidR="00F377EF" w:rsidRPr="002C2519" w:rsidRDefault="00F377EF" w:rsidP="00665805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29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th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 xml:space="preserve"> November, 2012</w:t>
            </w:r>
          </w:p>
        </w:tc>
      </w:tr>
      <w:tr w:rsidR="00F377EF" w:rsidRPr="0027355B" w:rsidTr="007141F7">
        <w:trPr>
          <w:trHeight w:hRule="exact" w:val="543"/>
        </w:trPr>
        <w:tc>
          <w:tcPr>
            <w:tcW w:w="4964" w:type="dxa"/>
          </w:tcPr>
          <w:p w:rsidR="00F377EF" w:rsidRPr="00C466A8" w:rsidRDefault="00F377EF" w:rsidP="008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13503">
              <w:rPr>
                <w:rFonts w:ascii="Times New Roman" w:eastAsia="Times New Roman" w:hAnsi="Times New Roman" w:cs="Times New Roman"/>
                <w:sz w:val="24"/>
                <w:szCs w:val="24"/>
              </w:rPr>
              <w:t>00 hrs</w:t>
            </w:r>
          </w:p>
          <w:p w:rsidR="00F377EF" w:rsidRPr="0027355B" w:rsidRDefault="00F377EF" w:rsidP="00824D86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7B450A" w:rsidP="00935EDC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Pro-Am 1</w:t>
            </w:r>
            <w:r w:rsidR="00F377EF"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shotgun start</w:t>
            </w:r>
          </w:p>
        </w:tc>
      </w:tr>
      <w:tr w:rsidR="00F377EF" w:rsidRPr="0027355B" w:rsidTr="007141F7">
        <w:trPr>
          <w:trHeight w:hRule="exact" w:val="570"/>
        </w:trPr>
        <w:tc>
          <w:tcPr>
            <w:tcW w:w="4964" w:type="dxa"/>
          </w:tcPr>
          <w:p w:rsidR="00F377EF" w:rsidRPr="00C466A8" w:rsidRDefault="00913503" w:rsidP="008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7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hrs </w:t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7B450A" w:rsidP="007B450A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Pro-Am 2</w:t>
            </w: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shotgun start</w:t>
            </w:r>
          </w:p>
        </w:tc>
      </w:tr>
      <w:tr w:rsidR="00F377EF" w:rsidRPr="0027355B" w:rsidTr="00991D91">
        <w:trPr>
          <w:trHeight w:hRule="exact" w:val="813"/>
        </w:trPr>
        <w:tc>
          <w:tcPr>
            <w:tcW w:w="10175" w:type="dxa"/>
            <w:gridSpan w:val="2"/>
          </w:tcPr>
          <w:p w:rsidR="00F377EF" w:rsidRPr="002C2519" w:rsidRDefault="00F377EF" w:rsidP="002C2519">
            <w:pPr>
              <w:tabs>
                <w:tab w:val="center" w:pos="4979"/>
                <w:tab w:val="left" w:pos="8520"/>
              </w:tabs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ab/>
              <w:t>30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th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 xml:space="preserve"> November 2012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ab/>
            </w:r>
          </w:p>
        </w:tc>
      </w:tr>
      <w:tr w:rsidR="00F377EF" w:rsidRPr="0027355B" w:rsidTr="007141F7">
        <w:trPr>
          <w:trHeight w:hRule="exact" w:val="813"/>
        </w:trPr>
        <w:tc>
          <w:tcPr>
            <w:tcW w:w="4964" w:type="dxa"/>
          </w:tcPr>
          <w:p w:rsidR="00F377EF" w:rsidRPr="0027355B" w:rsidRDefault="00F377EF" w:rsidP="00913503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13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hrs onwards </w:t>
            </w:r>
          </w:p>
        </w:tc>
        <w:tc>
          <w:tcPr>
            <w:tcW w:w="5211" w:type="dxa"/>
          </w:tcPr>
          <w:p w:rsidR="00F377EF" w:rsidRPr="0027355B" w:rsidRDefault="00F377EF" w:rsidP="007141F7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 Round-</w:t>
            </w: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EF" w:rsidRPr="0027355B" w:rsidTr="007141F7">
        <w:trPr>
          <w:trHeight w:hRule="exact" w:val="813"/>
        </w:trPr>
        <w:tc>
          <w:tcPr>
            <w:tcW w:w="4964" w:type="dxa"/>
          </w:tcPr>
          <w:p w:rsidR="00F377EF" w:rsidRPr="00C466A8" w:rsidRDefault="00F377EF" w:rsidP="0071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 hrs- 1700 hrs</w:t>
            </w:r>
          </w:p>
        </w:tc>
        <w:tc>
          <w:tcPr>
            <w:tcW w:w="5211" w:type="dxa"/>
          </w:tcPr>
          <w:p w:rsidR="00F377EF" w:rsidRDefault="00F377EF" w:rsidP="00E04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Hero Clinic for Juniors</w:t>
            </w:r>
          </w:p>
        </w:tc>
      </w:tr>
      <w:tr w:rsidR="00F377EF" w:rsidRPr="0027355B" w:rsidTr="00A9584F">
        <w:trPr>
          <w:trHeight w:hRule="exact" w:val="840"/>
        </w:trPr>
        <w:tc>
          <w:tcPr>
            <w:tcW w:w="10175" w:type="dxa"/>
            <w:gridSpan w:val="2"/>
          </w:tcPr>
          <w:p w:rsidR="00F377EF" w:rsidRPr="002C2519" w:rsidRDefault="00F377EF" w:rsidP="00470B22">
            <w:pPr>
              <w:tabs>
                <w:tab w:val="center" w:pos="4979"/>
              </w:tabs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1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st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 xml:space="preserve"> December, 2012</w:t>
            </w:r>
          </w:p>
        </w:tc>
      </w:tr>
      <w:tr w:rsidR="00F377EF" w:rsidRPr="0027355B" w:rsidTr="007141F7">
        <w:trPr>
          <w:trHeight w:hRule="exact" w:val="840"/>
        </w:trPr>
        <w:tc>
          <w:tcPr>
            <w:tcW w:w="4964" w:type="dxa"/>
          </w:tcPr>
          <w:p w:rsidR="00F377EF" w:rsidRPr="00C466A8" w:rsidRDefault="00F377EF" w:rsidP="007141F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13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hrs onwards </w:t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 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F377EF" w:rsidRPr="0027355B" w:rsidTr="00593E65">
        <w:trPr>
          <w:trHeight w:hRule="exact" w:val="777"/>
        </w:trPr>
        <w:tc>
          <w:tcPr>
            <w:tcW w:w="10175" w:type="dxa"/>
            <w:gridSpan w:val="2"/>
          </w:tcPr>
          <w:p w:rsidR="00F377EF" w:rsidRPr="002C2519" w:rsidRDefault="00F377EF" w:rsidP="00470B22">
            <w:pPr>
              <w:jc w:val="center"/>
              <w:rPr>
                <w:rFonts w:ascii="Cooper Black" w:hAnsi="Cooper Black"/>
                <w:color w:val="00B050"/>
                <w:sz w:val="40"/>
                <w:szCs w:val="40"/>
              </w:rPr>
            </w:pP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>2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  <w:vertAlign w:val="superscript"/>
              </w:rPr>
              <w:t>nd</w:t>
            </w:r>
            <w:r w:rsidRPr="002C2519">
              <w:rPr>
                <w:rFonts w:ascii="Cooper Black" w:hAnsi="Cooper Black"/>
                <w:color w:val="00B050"/>
                <w:sz w:val="40"/>
                <w:szCs w:val="40"/>
              </w:rPr>
              <w:t xml:space="preserve"> December, 2012</w:t>
            </w:r>
          </w:p>
        </w:tc>
      </w:tr>
      <w:tr w:rsidR="00F377EF" w:rsidRPr="0027355B" w:rsidTr="007141F7">
        <w:trPr>
          <w:trHeight w:hRule="exact" w:val="777"/>
        </w:trPr>
        <w:tc>
          <w:tcPr>
            <w:tcW w:w="4964" w:type="dxa"/>
          </w:tcPr>
          <w:p w:rsidR="00F377EF" w:rsidRPr="00C466A8" w:rsidRDefault="00F377EF" w:rsidP="0071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35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 onwards </w:t>
            </w:r>
          </w:p>
          <w:p w:rsidR="00F377EF" w:rsidRPr="0027355B" w:rsidRDefault="00F377EF" w:rsidP="007141F7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 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F377EF" w:rsidRPr="0027355B" w:rsidTr="007141F7">
        <w:trPr>
          <w:trHeight w:hRule="exact" w:val="777"/>
        </w:trPr>
        <w:tc>
          <w:tcPr>
            <w:tcW w:w="4964" w:type="dxa"/>
          </w:tcPr>
          <w:p w:rsidR="00F377EF" w:rsidRPr="0027355B" w:rsidRDefault="00F377EF" w:rsidP="007141F7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 hrs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onwards</w:t>
            </w:r>
          </w:p>
        </w:tc>
        <w:tc>
          <w:tcPr>
            <w:tcW w:w="5211" w:type="dxa"/>
          </w:tcPr>
          <w:p w:rsidR="00F377EF" w:rsidRPr="00C466A8" w:rsidRDefault="00F377EF" w:rsidP="0071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Sponsor's Lunch</w:t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</w:tr>
      <w:tr w:rsidR="00F377EF" w:rsidRPr="0027355B" w:rsidTr="007141F7">
        <w:trPr>
          <w:trHeight w:hRule="exact" w:val="777"/>
        </w:trPr>
        <w:tc>
          <w:tcPr>
            <w:tcW w:w="4964" w:type="dxa"/>
          </w:tcPr>
          <w:p w:rsidR="00F377EF" w:rsidRPr="00C466A8" w:rsidRDefault="00F377EF" w:rsidP="00E14E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hrs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5211" w:type="dxa"/>
          </w:tcPr>
          <w:p w:rsidR="00F377EF" w:rsidRPr="0027355B" w:rsidRDefault="00F377EF" w:rsidP="00D33BFD">
            <w:pPr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C466A8">
              <w:rPr>
                <w:rFonts w:ascii="Times New Roman" w:eastAsia="Times New Roman" w:hAnsi="Times New Roman" w:cs="Times New Roman"/>
                <w:sz w:val="24"/>
                <w:szCs w:val="24"/>
              </w:rPr>
              <w:t>Prize Presentation</w:t>
            </w:r>
          </w:p>
        </w:tc>
      </w:tr>
    </w:tbl>
    <w:p w:rsidR="00D33BFD" w:rsidRPr="0027355B" w:rsidRDefault="00D33BFD" w:rsidP="00D33BFD">
      <w:pPr>
        <w:rPr>
          <w:color w:val="FF0000"/>
          <w:sz w:val="40"/>
          <w:szCs w:val="40"/>
        </w:rPr>
      </w:pPr>
    </w:p>
    <w:sectPr w:rsidR="00D33BFD" w:rsidRPr="0027355B" w:rsidSect="0015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BFD"/>
    <w:rsid w:val="001543DE"/>
    <w:rsid w:val="0016094A"/>
    <w:rsid w:val="0027355B"/>
    <w:rsid w:val="002C2519"/>
    <w:rsid w:val="00470B22"/>
    <w:rsid w:val="004712EF"/>
    <w:rsid w:val="00665805"/>
    <w:rsid w:val="006E2CAE"/>
    <w:rsid w:val="007141F7"/>
    <w:rsid w:val="007B450A"/>
    <w:rsid w:val="007E28FE"/>
    <w:rsid w:val="00824D86"/>
    <w:rsid w:val="00853601"/>
    <w:rsid w:val="009021E9"/>
    <w:rsid w:val="00913503"/>
    <w:rsid w:val="00935EDC"/>
    <w:rsid w:val="00961898"/>
    <w:rsid w:val="00983061"/>
    <w:rsid w:val="00BB5F00"/>
    <w:rsid w:val="00C23E7F"/>
    <w:rsid w:val="00C6419F"/>
    <w:rsid w:val="00CA76F9"/>
    <w:rsid w:val="00D33BFD"/>
    <w:rsid w:val="00DF7C4C"/>
    <w:rsid w:val="00E0491A"/>
    <w:rsid w:val="00E14E2B"/>
    <w:rsid w:val="00E639A5"/>
    <w:rsid w:val="00E66727"/>
    <w:rsid w:val="00F226B0"/>
    <w:rsid w:val="00F3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garima</dc:creator>
  <cp:lastModifiedBy>garima</cp:lastModifiedBy>
  <cp:revision>15</cp:revision>
  <cp:lastPrinted>2011-12-21T06:06:00Z</cp:lastPrinted>
  <dcterms:created xsi:type="dcterms:W3CDTF">2011-12-21T05:51:00Z</dcterms:created>
  <dcterms:modified xsi:type="dcterms:W3CDTF">2012-11-24T07:39:00Z</dcterms:modified>
</cp:coreProperties>
</file>